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21" w:rsidRPr="00AE1D21" w:rsidRDefault="00AE1D21" w:rsidP="00AE1D21">
      <w:pPr>
        <w:rPr>
          <w:i/>
          <w:iCs/>
        </w:rPr>
      </w:pPr>
      <w:r w:rsidRPr="00AE1D2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E8AD" wp14:editId="108E204C">
                <wp:simplePos x="0" y="0"/>
                <wp:positionH relativeFrom="column">
                  <wp:posOffset>-209550</wp:posOffset>
                </wp:positionH>
                <wp:positionV relativeFrom="paragraph">
                  <wp:posOffset>76200</wp:posOffset>
                </wp:positionV>
                <wp:extent cx="6858000" cy="7719060"/>
                <wp:effectExtent l="0" t="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71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7" o:spid="_x0000_s1026" style="position:absolute;margin-left:-16.5pt;margin-top:6pt;width:540pt;height:60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" filled="f" strokecolor="black [3213]" strokeweight="2pt"/>
            </w:pict>
          </mc:Fallback>
        </mc:AlternateContent>
      </w:r>
    </w:p>
    <w:p w:rsidR="00AE1D21" w:rsidRPr="00AE1D21" w:rsidRDefault="00AE1D21" w:rsidP="00AE1D21">
      <w:r w:rsidRPr="00AE1D21">
        <w:t xml:space="preserve">Here is an </w:t>
      </w:r>
      <w:r w:rsidRPr="00AE1D21">
        <w:rPr>
          <w:u w:val="single"/>
        </w:rPr>
        <w:t>example</w:t>
      </w:r>
      <w:r w:rsidRPr="00AE1D21">
        <w:t xml:space="preserve"> of an exercise for clarifying goals and priorities.</w:t>
      </w:r>
      <w:r w:rsidR="003C0B80">
        <w:t xml:space="preserve"> </w:t>
      </w:r>
      <w:r w:rsidRPr="00AE1D21">
        <w:t>This example was given to an owner of a medical practice based on conversations about what he was trying to accomplish in the sale of his business.</w:t>
      </w:r>
      <w:r w:rsidR="003C0B80">
        <w:t xml:space="preserve"> </w:t>
      </w:r>
      <w:r w:rsidRPr="00AE1D21">
        <w:t>His ratings clarified his thinking as well as how it had changed over time.</w:t>
      </w:r>
      <w:r w:rsidR="003C0B80">
        <w:t xml:space="preserve"> </w:t>
      </w:r>
      <w:r w:rsidRPr="00AE1D21">
        <w:t>I asked his wife to complete it as well</w:t>
      </w:r>
      <w:r w:rsidR="003C0B80">
        <w:t>,</w:t>
      </w:r>
      <w:r w:rsidRPr="00AE1D21">
        <w:t xml:space="preserve"> and the discussion that followed between the two of them allowed them to align their thinking and priorities.</w:t>
      </w:r>
      <w:r w:rsidR="003C0B80">
        <w:t xml:space="preserve"> </w:t>
      </w:r>
    </w:p>
    <w:p w:rsidR="00AE1D21" w:rsidRPr="003C0B80" w:rsidRDefault="00AE1D21" w:rsidP="00AE1D21">
      <w:pPr>
        <w:rPr>
          <w:rFonts w:asciiTheme="majorHAnsi" w:eastAsiaTheme="majorEastAsia" w:hAnsiTheme="majorHAnsi" w:cstheme="majorBidi"/>
          <w:b/>
          <w:bCs/>
        </w:rPr>
      </w:pPr>
      <w:r w:rsidRPr="00AE1D21">
        <w:t>You might tailor this list to your business, values</w:t>
      </w:r>
      <w:r w:rsidR="003C0B80">
        <w:t>,</w:t>
      </w:r>
      <w:r w:rsidRPr="00AE1D21">
        <w:t xml:space="preserve"> and objectives.</w:t>
      </w:r>
      <w:r w:rsidR="003C0B80">
        <w:t xml:space="preserve"> </w:t>
      </w:r>
      <w:r w:rsidRPr="00AE1D21">
        <w:t>First</w:t>
      </w:r>
      <w:r w:rsidR="003C0B80">
        <w:t>,</w:t>
      </w:r>
      <w:r w:rsidRPr="00AE1D21">
        <w:t xml:space="preserve"> list the several conditions you hope to have met in the sale of our business.</w:t>
      </w:r>
      <w:r w:rsidR="003C0B80">
        <w:t xml:space="preserve"> </w:t>
      </w:r>
      <w:r w:rsidRPr="00AE1D21">
        <w:t xml:space="preserve">Then force-rank them through a distribution of 100 points to the </w:t>
      </w:r>
      <w:r w:rsidRPr="00AE1D21">
        <w:rPr>
          <w:i/>
        </w:rPr>
        <w:t>objectives that MOST express what you value when you think about leaving your business.</w:t>
      </w:r>
      <w:r w:rsidR="003C0B80">
        <w:rPr>
          <w:i/>
        </w:rPr>
        <w:t xml:space="preserve"> </w:t>
      </w:r>
      <w:r w:rsidRPr="00AE1D21">
        <w:rPr>
          <w:i/>
        </w:rPr>
        <w:t>At least one statement should have 25 points</w:t>
      </w:r>
      <w:r w:rsidRPr="00AE1D21">
        <w:t>.</w:t>
      </w:r>
    </w:p>
    <w:tbl>
      <w:tblPr>
        <w:tblStyle w:val="LightGrid-Accent3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62"/>
        <w:gridCol w:w="1394"/>
      </w:tblGrid>
      <w:tr w:rsidR="00AE1D21" w:rsidRPr="003C0B80" w:rsidTr="003C0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2" w:type="dxa"/>
            <w:tcBorders>
              <w:bottom w:val="single" w:sz="8" w:space="0" w:color="9BBB59" w:themeColor="accent3"/>
            </w:tcBorders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</w:pPr>
            <w:r w:rsidRPr="00AE1D21">
              <w:t>My patients/clients are well cared for after I leave:</w:t>
            </w:r>
            <w:r w:rsidR="003C0B80">
              <w:t xml:space="preserve"> </w:t>
            </w:r>
            <w:r w:rsidRPr="00AE1D21">
              <w:t>they have quality care and feel valued.</w:t>
            </w:r>
          </w:p>
          <w:p w:rsidR="00AE1D21" w:rsidRPr="00AE1D21" w:rsidRDefault="00AE1D21" w:rsidP="00AE1D21">
            <w:pPr>
              <w:spacing w:after="200" w:line="276" w:lineRule="auto"/>
            </w:pPr>
          </w:p>
        </w:tc>
        <w:tc>
          <w:tcPr>
            <w:tcW w:w="1394" w:type="dxa"/>
            <w:tcBorders>
              <w:bottom w:val="single" w:sz="8" w:space="0" w:color="9BBB59" w:themeColor="accent3"/>
            </w:tcBorders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D21" w:rsidRPr="00AE1D21" w:rsidTr="00A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2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</w:pPr>
            <w:r w:rsidRPr="00AE1D21">
              <w:t>My staff is well treated and is free from concern for their future.</w:t>
            </w:r>
          </w:p>
          <w:p w:rsidR="00AE1D21" w:rsidRPr="00AE1D21" w:rsidRDefault="00AE1D21" w:rsidP="00AE1D21">
            <w:pPr>
              <w:spacing w:after="200" w:line="276" w:lineRule="auto"/>
            </w:pPr>
          </w:p>
        </w:tc>
        <w:tc>
          <w:tcPr>
            <w:tcW w:w="1394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D21" w:rsidRPr="00AE1D21" w:rsidTr="00AE1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2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</w:pPr>
            <w:r w:rsidRPr="00AE1D21">
              <w:t>My retirement (lifestyle and obligations) is more financially secure.</w:t>
            </w:r>
            <w:r w:rsidR="003C0B80">
              <w:t xml:space="preserve"> </w:t>
            </w:r>
          </w:p>
          <w:p w:rsidR="00AE1D21" w:rsidRPr="00AE1D21" w:rsidRDefault="00AE1D21" w:rsidP="00AE1D21">
            <w:pPr>
              <w:spacing w:after="200" w:line="276" w:lineRule="auto"/>
            </w:pPr>
          </w:p>
        </w:tc>
        <w:tc>
          <w:tcPr>
            <w:tcW w:w="1394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1D21" w:rsidRPr="00AE1D21" w:rsidTr="00A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2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</w:pPr>
            <w:r w:rsidRPr="00AE1D21">
              <w:t>My estate is enhanced so I can provide for the next generation.</w:t>
            </w:r>
          </w:p>
          <w:p w:rsidR="00AE1D21" w:rsidRPr="00AE1D21" w:rsidRDefault="00AE1D21" w:rsidP="00AE1D21">
            <w:pPr>
              <w:spacing w:after="200" w:line="276" w:lineRule="auto"/>
            </w:pPr>
          </w:p>
        </w:tc>
        <w:tc>
          <w:tcPr>
            <w:tcW w:w="1394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D21" w:rsidRPr="00AE1D21" w:rsidTr="00AE1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2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</w:pPr>
            <w:r w:rsidRPr="00AE1D21">
              <w:t>My obligations as an owner are finished; I have freedom from mental stress.</w:t>
            </w:r>
          </w:p>
          <w:p w:rsidR="00AE1D21" w:rsidRPr="00AE1D21" w:rsidRDefault="00AE1D21" w:rsidP="00AE1D21">
            <w:pPr>
              <w:spacing w:after="200" w:line="276" w:lineRule="auto"/>
            </w:pPr>
          </w:p>
        </w:tc>
        <w:tc>
          <w:tcPr>
            <w:tcW w:w="1394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1D21" w:rsidRPr="00AE1D21" w:rsidTr="00A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2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</w:pPr>
            <w:r w:rsidRPr="00AE1D21">
              <w:t>I am able to continue to influence the operation and reputation of my practice</w:t>
            </w:r>
            <w:r w:rsidR="003C0B80">
              <w:t>,</w:t>
            </w:r>
            <w:r w:rsidRPr="00AE1D21">
              <w:t xml:space="preserve"> e.g.</w:t>
            </w:r>
            <w:r w:rsidR="003C0B80">
              <w:t>,</w:t>
            </w:r>
            <w:r w:rsidRPr="00AE1D21">
              <w:t xml:space="preserve"> I am able to mentor and support the new owner.</w:t>
            </w:r>
            <w:r w:rsidR="003C0B80">
              <w:t xml:space="preserve"> </w:t>
            </w:r>
          </w:p>
        </w:tc>
        <w:tc>
          <w:tcPr>
            <w:tcW w:w="1394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D21" w:rsidRPr="00AE1D21" w:rsidTr="00AE1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2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</w:pPr>
            <w:r w:rsidRPr="00AE1D21">
              <w:t>I feel I will have left a legacy for others to continue and build upon, either in my business or in my industry.</w:t>
            </w:r>
          </w:p>
        </w:tc>
        <w:tc>
          <w:tcPr>
            <w:tcW w:w="1394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1D21" w:rsidRPr="00AE1D21" w:rsidTr="00A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2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</w:pPr>
            <w:r w:rsidRPr="00AE1D21">
              <w:t>I am positioned in my industry to remain active and engaged</w:t>
            </w:r>
            <w:r w:rsidR="003C0B80">
              <w:t>,</w:t>
            </w:r>
            <w:r w:rsidRPr="00AE1D21">
              <w:t xml:space="preserve"> e.g.</w:t>
            </w:r>
            <w:r w:rsidR="003C0B80">
              <w:t>,</w:t>
            </w:r>
            <w:r w:rsidRPr="00AE1D21">
              <w:t xml:space="preserve"> in teaching, advising, or as a public speaker/consultant.</w:t>
            </w:r>
          </w:p>
        </w:tc>
        <w:tc>
          <w:tcPr>
            <w:tcW w:w="1394" w:type="dxa"/>
            <w:shd w:val="clear" w:color="auto" w:fill="auto"/>
          </w:tcPr>
          <w:p w:rsidR="00AE1D21" w:rsidRPr="00AE1D21" w:rsidRDefault="00AE1D21" w:rsidP="00AE1D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1D21" w:rsidRPr="00AE1D21" w:rsidRDefault="00AE1D21" w:rsidP="00AE1D21">
      <w:bookmarkStart w:id="0" w:name="_GoBack"/>
      <w:bookmarkEnd w:id="0"/>
    </w:p>
    <w:p w:rsidR="00AE1D21" w:rsidRPr="00AE1D21" w:rsidRDefault="00AE1D21" w:rsidP="00AE1D21">
      <w:r w:rsidRPr="00AE1D21">
        <w:lastRenderedPageBreak/>
        <w:t xml:space="preserve">Other objectives on such a list might be: </w:t>
      </w:r>
    </w:p>
    <w:p w:rsidR="00AE1D21" w:rsidRPr="00AE1D21" w:rsidRDefault="003C0B80" w:rsidP="00AE1D21">
      <w:pPr>
        <w:numPr>
          <w:ilvl w:val="0"/>
          <w:numId w:val="1"/>
        </w:numPr>
      </w:pPr>
      <w:r>
        <w:t>My people are well le</w:t>
      </w:r>
      <w:r w:rsidR="00AE1D21" w:rsidRPr="00AE1D21">
        <w:t>d by people they respect and perceive as competent.</w:t>
      </w:r>
    </w:p>
    <w:p w:rsidR="00AE1D21" w:rsidRPr="00AE1D21" w:rsidRDefault="00AE1D21" w:rsidP="00AE1D21">
      <w:pPr>
        <w:numPr>
          <w:ilvl w:val="0"/>
          <w:numId w:val="1"/>
        </w:numPr>
      </w:pPr>
      <w:r w:rsidRPr="00AE1D21">
        <w:t xml:space="preserve">My family believes their shareholder value has been left in competent hands that will enable the business to endure. </w:t>
      </w:r>
    </w:p>
    <w:p w:rsidR="00AE1D21" w:rsidRPr="00AE1D21" w:rsidRDefault="003C0B80" w:rsidP="00AE1D21">
      <w:pPr>
        <w:numPr>
          <w:ilvl w:val="0"/>
          <w:numId w:val="1"/>
        </w:numPr>
      </w:pPr>
      <w:r>
        <w:t>I have an on</w:t>
      </w:r>
      <w:r w:rsidR="00AE1D21" w:rsidRPr="00AE1D21">
        <w:t xml:space="preserve">going income stream from the business over the next ___ years. </w:t>
      </w:r>
    </w:p>
    <w:p w:rsidR="00AE1D21" w:rsidRPr="00AE1D21" w:rsidRDefault="00AE1D21" w:rsidP="00AE1D21"/>
    <w:p w:rsidR="001075C3" w:rsidRDefault="00AE1D21" w:rsidP="00AE1D21">
      <w:r w:rsidRPr="00AE1D21">
        <w:t>Who else’s view about these objectives and values do you need</w:t>
      </w:r>
      <w:r w:rsidR="003C0B80">
        <w:t>—</w:t>
      </w:r>
      <w:r w:rsidRPr="00AE1D21">
        <w:t>partners, significant others/spouses, clients?</w:t>
      </w:r>
      <w:r w:rsidR="003C0B80">
        <w:t xml:space="preserve"> </w:t>
      </w:r>
      <w:r w:rsidRPr="00AE1D21">
        <w:t>Who</w:t>
      </w:r>
      <w:r w:rsidR="003C0B80">
        <w:t>m</w:t>
      </w:r>
      <w:r w:rsidRPr="00AE1D21">
        <w:t xml:space="preserve"> might you discuss your rankings with </w:t>
      </w:r>
      <w:r w:rsidR="003C0B80">
        <w:t>to</w:t>
      </w:r>
      <w:r w:rsidRPr="00AE1D21">
        <w:t xml:space="preserve"> help you define the implications</w:t>
      </w:r>
      <w:r w:rsidR="003C0B80">
        <w:t>,</w:t>
      </w:r>
      <w:r w:rsidRPr="00AE1D21">
        <w:t xml:space="preserve"> e.g.</w:t>
      </w:r>
      <w:r w:rsidR="003C0B80">
        <w:t xml:space="preserve">, </w:t>
      </w:r>
      <w:r w:rsidRPr="00AE1D21">
        <w:t>financial advisors, legal counsel, brokers?</w:t>
      </w:r>
    </w:p>
    <w:sectPr w:rsidR="001075C3" w:rsidSect="001961F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31" w:rsidRDefault="00214231" w:rsidP="001961F6">
      <w:pPr>
        <w:spacing w:after="0" w:line="240" w:lineRule="auto"/>
      </w:pPr>
      <w:r>
        <w:separator/>
      </w:r>
    </w:p>
  </w:endnote>
  <w:endnote w:type="continuationSeparator" w:id="0">
    <w:p w:rsidR="00214231" w:rsidRDefault="00214231" w:rsidP="0019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F6" w:rsidRDefault="001961F6">
    <w:pPr>
      <w:pStyle w:val="Footer"/>
    </w:pPr>
    <w:r>
      <w:t>© Pamela Dennis, PhD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F6" w:rsidRDefault="001961F6">
    <w:pPr>
      <w:pStyle w:val="Footer"/>
    </w:pPr>
    <w:r>
      <w:t>© Pamela Dennis, PhD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31" w:rsidRDefault="00214231" w:rsidP="001961F6">
      <w:pPr>
        <w:spacing w:after="0" w:line="240" w:lineRule="auto"/>
      </w:pPr>
      <w:r>
        <w:separator/>
      </w:r>
    </w:p>
  </w:footnote>
  <w:footnote w:type="continuationSeparator" w:id="0">
    <w:p w:rsidR="00214231" w:rsidRDefault="00214231" w:rsidP="0019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F6" w:rsidRDefault="001961F6">
    <w:pPr>
      <w:pStyle w:val="Header"/>
    </w:pPr>
    <w:r>
      <w:rPr>
        <w:noProof/>
      </w:rPr>
      <w:drawing>
        <wp:inline distT="0" distB="0" distL="0" distR="0" wp14:anchorId="2271CA0D" wp14:editId="02611B76">
          <wp:extent cx="2499919" cy="8666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-1024x3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361" cy="8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28A4"/>
    <w:multiLevelType w:val="hybridMultilevel"/>
    <w:tmpl w:val="A2923D10"/>
    <w:lvl w:ilvl="0" w:tplc="2BE8D832">
      <w:start w:val="3"/>
      <w:numFmt w:val="upperRoman"/>
      <w:lvlText w:val="%1."/>
      <w:lvlJc w:val="left"/>
      <w:pPr>
        <w:ind w:left="639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70C8C"/>
    <w:multiLevelType w:val="hybridMultilevel"/>
    <w:tmpl w:val="2F34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21"/>
    <w:rsid w:val="0000532E"/>
    <w:rsid w:val="0002532D"/>
    <w:rsid w:val="000543C8"/>
    <w:rsid w:val="00075415"/>
    <w:rsid w:val="000757EC"/>
    <w:rsid w:val="000B1414"/>
    <w:rsid w:val="000F1435"/>
    <w:rsid w:val="001056D8"/>
    <w:rsid w:val="001075C3"/>
    <w:rsid w:val="00112A3C"/>
    <w:rsid w:val="001162B8"/>
    <w:rsid w:val="00122C1F"/>
    <w:rsid w:val="001242B7"/>
    <w:rsid w:val="001506B7"/>
    <w:rsid w:val="00165B8D"/>
    <w:rsid w:val="00170C4A"/>
    <w:rsid w:val="00171857"/>
    <w:rsid w:val="001961F6"/>
    <w:rsid w:val="001B24EA"/>
    <w:rsid w:val="001B3075"/>
    <w:rsid w:val="001C1E1B"/>
    <w:rsid w:val="001D1720"/>
    <w:rsid w:val="001E6E4F"/>
    <w:rsid w:val="001F4332"/>
    <w:rsid w:val="002007FB"/>
    <w:rsid w:val="00214231"/>
    <w:rsid w:val="002723C7"/>
    <w:rsid w:val="00292FB0"/>
    <w:rsid w:val="002978EA"/>
    <w:rsid w:val="002A2A7C"/>
    <w:rsid w:val="002A3E53"/>
    <w:rsid w:val="002A4454"/>
    <w:rsid w:val="002C1939"/>
    <w:rsid w:val="002C758D"/>
    <w:rsid w:val="00306FF5"/>
    <w:rsid w:val="00316A49"/>
    <w:rsid w:val="003446CC"/>
    <w:rsid w:val="00346640"/>
    <w:rsid w:val="00350720"/>
    <w:rsid w:val="0035628B"/>
    <w:rsid w:val="003858F7"/>
    <w:rsid w:val="00392347"/>
    <w:rsid w:val="003A706A"/>
    <w:rsid w:val="003C0B80"/>
    <w:rsid w:val="003D781C"/>
    <w:rsid w:val="003E1773"/>
    <w:rsid w:val="003F14B9"/>
    <w:rsid w:val="00402876"/>
    <w:rsid w:val="00405322"/>
    <w:rsid w:val="00407F92"/>
    <w:rsid w:val="00417282"/>
    <w:rsid w:val="00417C64"/>
    <w:rsid w:val="00426644"/>
    <w:rsid w:val="00443C26"/>
    <w:rsid w:val="00453ACF"/>
    <w:rsid w:val="00457EA6"/>
    <w:rsid w:val="00471A87"/>
    <w:rsid w:val="00475662"/>
    <w:rsid w:val="004B33FF"/>
    <w:rsid w:val="004E12E4"/>
    <w:rsid w:val="004F0246"/>
    <w:rsid w:val="004F0BEC"/>
    <w:rsid w:val="004F1638"/>
    <w:rsid w:val="004F41A4"/>
    <w:rsid w:val="00500EB7"/>
    <w:rsid w:val="00505244"/>
    <w:rsid w:val="005066EB"/>
    <w:rsid w:val="0051086F"/>
    <w:rsid w:val="005126EA"/>
    <w:rsid w:val="00546943"/>
    <w:rsid w:val="00557118"/>
    <w:rsid w:val="00594DE2"/>
    <w:rsid w:val="005A7A8E"/>
    <w:rsid w:val="005C2377"/>
    <w:rsid w:val="005E22CD"/>
    <w:rsid w:val="005F4454"/>
    <w:rsid w:val="0060746A"/>
    <w:rsid w:val="0061775F"/>
    <w:rsid w:val="006267FA"/>
    <w:rsid w:val="00650A64"/>
    <w:rsid w:val="00661C44"/>
    <w:rsid w:val="00663852"/>
    <w:rsid w:val="006705FA"/>
    <w:rsid w:val="0069204C"/>
    <w:rsid w:val="006B6B04"/>
    <w:rsid w:val="006B75C7"/>
    <w:rsid w:val="006C5E35"/>
    <w:rsid w:val="006D4AB2"/>
    <w:rsid w:val="006F0A6C"/>
    <w:rsid w:val="00710F85"/>
    <w:rsid w:val="007153E1"/>
    <w:rsid w:val="007406CC"/>
    <w:rsid w:val="00750BF5"/>
    <w:rsid w:val="0075120B"/>
    <w:rsid w:val="00771CE1"/>
    <w:rsid w:val="00771F53"/>
    <w:rsid w:val="0077290E"/>
    <w:rsid w:val="0077315F"/>
    <w:rsid w:val="00775267"/>
    <w:rsid w:val="007951E7"/>
    <w:rsid w:val="007A0B85"/>
    <w:rsid w:val="007A1A8B"/>
    <w:rsid w:val="007A2C09"/>
    <w:rsid w:val="007F5604"/>
    <w:rsid w:val="0080376A"/>
    <w:rsid w:val="0080520B"/>
    <w:rsid w:val="0081422B"/>
    <w:rsid w:val="00820B7C"/>
    <w:rsid w:val="008243D8"/>
    <w:rsid w:val="00831FE1"/>
    <w:rsid w:val="008519C2"/>
    <w:rsid w:val="00855A0D"/>
    <w:rsid w:val="00881CCC"/>
    <w:rsid w:val="008A5DF2"/>
    <w:rsid w:val="008D41BB"/>
    <w:rsid w:val="008E1CB9"/>
    <w:rsid w:val="009259B1"/>
    <w:rsid w:val="0093609E"/>
    <w:rsid w:val="00942BA4"/>
    <w:rsid w:val="00990E48"/>
    <w:rsid w:val="009C21A9"/>
    <w:rsid w:val="009C4DE3"/>
    <w:rsid w:val="009D1EE3"/>
    <w:rsid w:val="009E3684"/>
    <w:rsid w:val="009E5A06"/>
    <w:rsid w:val="00A03B4B"/>
    <w:rsid w:val="00A209E3"/>
    <w:rsid w:val="00A43B03"/>
    <w:rsid w:val="00A86C10"/>
    <w:rsid w:val="00A95DFF"/>
    <w:rsid w:val="00AA6CC8"/>
    <w:rsid w:val="00AB7C5B"/>
    <w:rsid w:val="00AC68CB"/>
    <w:rsid w:val="00AE1D21"/>
    <w:rsid w:val="00AE74D4"/>
    <w:rsid w:val="00B00440"/>
    <w:rsid w:val="00B06148"/>
    <w:rsid w:val="00B6397A"/>
    <w:rsid w:val="00B861DF"/>
    <w:rsid w:val="00BA6B86"/>
    <w:rsid w:val="00BB0D7F"/>
    <w:rsid w:val="00BB3FAF"/>
    <w:rsid w:val="00BC27A4"/>
    <w:rsid w:val="00BC6F65"/>
    <w:rsid w:val="00BD2414"/>
    <w:rsid w:val="00BE1891"/>
    <w:rsid w:val="00C043B2"/>
    <w:rsid w:val="00C262A2"/>
    <w:rsid w:val="00C33F2F"/>
    <w:rsid w:val="00C40573"/>
    <w:rsid w:val="00C842E1"/>
    <w:rsid w:val="00C9037C"/>
    <w:rsid w:val="00C9611D"/>
    <w:rsid w:val="00C9694D"/>
    <w:rsid w:val="00C97C9F"/>
    <w:rsid w:val="00CC22FB"/>
    <w:rsid w:val="00CC7C26"/>
    <w:rsid w:val="00CD4981"/>
    <w:rsid w:val="00CF06C2"/>
    <w:rsid w:val="00CF42C1"/>
    <w:rsid w:val="00CF53E4"/>
    <w:rsid w:val="00D07D5A"/>
    <w:rsid w:val="00D20C4F"/>
    <w:rsid w:val="00D22640"/>
    <w:rsid w:val="00D32293"/>
    <w:rsid w:val="00D915E5"/>
    <w:rsid w:val="00D94DAE"/>
    <w:rsid w:val="00DA2F6D"/>
    <w:rsid w:val="00DA48DB"/>
    <w:rsid w:val="00DB7450"/>
    <w:rsid w:val="00DC1060"/>
    <w:rsid w:val="00DD0971"/>
    <w:rsid w:val="00DE2941"/>
    <w:rsid w:val="00DF00B8"/>
    <w:rsid w:val="00E054D7"/>
    <w:rsid w:val="00E26E70"/>
    <w:rsid w:val="00E3099E"/>
    <w:rsid w:val="00E30DCF"/>
    <w:rsid w:val="00E456A3"/>
    <w:rsid w:val="00E47A39"/>
    <w:rsid w:val="00E62205"/>
    <w:rsid w:val="00E83578"/>
    <w:rsid w:val="00E872AA"/>
    <w:rsid w:val="00E92354"/>
    <w:rsid w:val="00E935A0"/>
    <w:rsid w:val="00E95E67"/>
    <w:rsid w:val="00EA1DBA"/>
    <w:rsid w:val="00F20560"/>
    <w:rsid w:val="00F214DD"/>
    <w:rsid w:val="00F47B7D"/>
    <w:rsid w:val="00F508DF"/>
    <w:rsid w:val="00F6609A"/>
    <w:rsid w:val="00F66BA5"/>
    <w:rsid w:val="00F85D53"/>
    <w:rsid w:val="00FA2FE5"/>
    <w:rsid w:val="00FB3B4E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AE1D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9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F6"/>
  </w:style>
  <w:style w:type="paragraph" w:styleId="Footer">
    <w:name w:val="footer"/>
    <w:basedOn w:val="Normal"/>
    <w:link w:val="FooterChar"/>
    <w:uiPriority w:val="99"/>
    <w:unhideWhenUsed/>
    <w:rsid w:val="0019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F6"/>
  </w:style>
  <w:style w:type="paragraph" w:styleId="BalloonText">
    <w:name w:val="Balloon Text"/>
    <w:basedOn w:val="Normal"/>
    <w:link w:val="BalloonTextChar"/>
    <w:uiPriority w:val="99"/>
    <w:semiHidden/>
    <w:unhideWhenUsed/>
    <w:rsid w:val="001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AE1D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9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F6"/>
  </w:style>
  <w:style w:type="paragraph" w:styleId="Footer">
    <w:name w:val="footer"/>
    <w:basedOn w:val="Normal"/>
    <w:link w:val="FooterChar"/>
    <w:uiPriority w:val="99"/>
    <w:unhideWhenUsed/>
    <w:rsid w:val="0019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F6"/>
  </w:style>
  <w:style w:type="paragraph" w:styleId="BalloonText">
    <w:name w:val="Balloon Text"/>
    <w:basedOn w:val="Normal"/>
    <w:link w:val="BalloonTextChar"/>
    <w:uiPriority w:val="99"/>
    <w:semiHidden/>
    <w:unhideWhenUsed/>
    <w:rsid w:val="001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Dennis</dc:creator>
  <cp:lastModifiedBy>Susanna</cp:lastModifiedBy>
  <cp:revision>3</cp:revision>
  <dcterms:created xsi:type="dcterms:W3CDTF">2015-02-19T21:46:00Z</dcterms:created>
  <dcterms:modified xsi:type="dcterms:W3CDTF">2015-02-23T19:46:00Z</dcterms:modified>
</cp:coreProperties>
</file>